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5" w:rsidRDefault="00EA4BE5" w:rsidP="00EA4BE5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D4FA2" wp14:editId="2954A802">
            <wp:simplePos x="0" y="0"/>
            <wp:positionH relativeFrom="column">
              <wp:posOffset>2581275</wp:posOffset>
            </wp:positionH>
            <wp:positionV relativeFrom="paragraph">
              <wp:posOffset>-205740</wp:posOffset>
            </wp:positionV>
            <wp:extent cx="498475" cy="649605"/>
            <wp:effectExtent l="0" t="0" r="0" b="0"/>
            <wp:wrapNone/>
            <wp:docPr id="1" name="Рисунок 1" descr="gerb9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9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E5" w:rsidRDefault="00EA4BE5" w:rsidP="00EA4BE5">
      <w:pPr>
        <w:spacing w:before="120"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A4BE5" w:rsidRDefault="00EA4BE5" w:rsidP="00EA4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ОБРАЗОВАНИЯ, НАУКИ И МОЛОДЕЖНОЙ ПОЛИТИКИ</w:t>
      </w:r>
    </w:p>
    <w:p w:rsidR="00EA4BE5" w:rsidRDefault="00EA4BE5" w:rsidP="00EA4B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EA4BE5" w:rsidRDefault="00EA4BE5" w:rsidP="00EA4BE5">
      <w:pPr>
        <w:spacing w:after="0" w:line="360" w:lineRule="auto"/>
        <w:jc w:val="center"/>
        <w:rPr>
          <w:rFonts w:ascii="Times New Roman" w:hAnsi="Times New Roman"/>
          <w:b/>
          <w:spacing w:val="20"/>
          <w:position w:val="-2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ПРИКАЗ</w:t>
      </w:r>
    </w:p>
    <w:p w:rsidR="00EA4BE5" w:rsidRDefault="00EA4BE5" w:rsidP="00EA4BE5">
      <w:pPr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                                      № ___________</w:t>
      </w:r>
    </w:p>
    <w:p w:rsidR="00EA4BE5" w:rsidRDefault="00EA4BE5" w:rsidP="00EA4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</w:t>
      </w:r>
    </w:p>
    <w:p w:rsidR="00EA4BE5" w:rsidRDefault="00EA4BE5" w:rsidP="00EA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BE5" w:rsidRDefault="00EA4BE5" w:rsidP="00EA4B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организации и проведения итогового</w:t>
      </w:r>
    </w:p>
    <w:p w:rsidR="00EA4BE5" w:rsidRDefault="00EA4BE5" w:rsidP="00EA4B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сочинения (изложения) в Волгоградской области</w:t>
      </w:r>
    </w:p>
    <w:p w:rsidR="00EA4BE5" w:rsidRDefault="00EA4BE5" w:rsidP="00EA4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совместным приказом Министерства просвещения Российской Федерации и Федеральной службы по надзору в сфере образования и науки от 07 ноября 2018 г. № 190/1512 "Об утверждении Порядка проведения государственной итоговой аттестации                                по образовательным программам среднего общего образования", письмом Федеральной службы по надзору в сфере образования и науки                         от 24 сентября 2019 г. № 10-888, письмом Управления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контроля (надзора) за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Федеральной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от 10 июня 2019 г.                        № 13-256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организации и проведения итогового сочинения (изложения) в Волгоградской области.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образования и науки Волгоградской области                от 08 ноября 2016 г. № 116 "Об утверждении Порядка организации и проведения итогового сочинения (изложения) в Волгоградской области";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образования и науки Волгоградской области</w:t>
      </w: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07 ноября 2017 г. № 110 "О внесении изменения в приказ комитета образования и науки Волгоградской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 ноября 2016 г. № 116 "Об утверждении Порядка организации и проведения итогового сочинения (изложения) в Волгоградской области";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приказа комитета образования, науки и молодежной политики Волгоградской области от 09 октября 2018 г. № 138 "О внесении изменений в некоторые приказы комитета образования и науки Волгоградской области";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образования, науки и молодежной политики Волгоградской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ноября 2018 г. № 162 "О внесении изменений в приказ комитета образования и науки Волгоградской области                       от 08 ноября 2016 г. № 116 "Об утверждении Порядка организации и проведения итогового сочинения (изложения) в Волгоградской области";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комитета образования, науки и молодежной политики Волгоградской области от 13 сентября 2019 г. № 103 "О внесении изменений в приказ комитета образования и науки Волгоградской области от 08 ноября </w:t>
      </w:r>
      <w:r>
        <w:rPr>
          <w:rFonts w:ascii="Times New Roman" w:hAnsi="Times New Roman" w:cs="Times New Roman"/>
          <w:sz w:val="28"/>
          <w:szCs w:val="28"/>
        </w:rPr>
        <w:lastRenderedPageBreak/>
        <w:t>2016 г. № 116 "Об утверждении Порядка организации и проведения итогового сочинения (изложения) в Волгоградской области".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первого заместителя председателя комитета образования, науки и молодежной политики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Е.Г.Логойдо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 и подлежит официальному опубликованию.</w:t>
      </w: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tabs>
          <w:tab w:val="left" w:pos="851"/>
          <w:tab w:val="left" w:pos="993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Председатель комитета</w:t>
      </w:r>
    </w:p>
    <w:p w:rsidR="00EA4BE5" w:rsidRDefault="00EA4BE5" w:rsidP="00EA4BE5">
      <w:pPr>
        <w:tabs>
          <w:tab w:val="left" w:pos="851"/>
          <w:tab w:val="left" w:pos="993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образования,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науки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и </w:t>
      </w:r>
    </w:p>
    <w:p w:rsidR="00EA4BE5" w:rsidRDefault="00EA4BE5" w:rsidP="00EA4BE5">
      <w:pPr>
        <w:tabs>
          <w:tab w:val="left" w:pos="851"/>
          <w:tab w:val="left" w:pos="993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молодежной политики</w:t>
      </w:r>
    </w:p>
    <w:p w:rsidR="00EA4BE5" w:rsidRDefault="00EA4BE5" w:rsidP="00EA4BE5">
      <w:pPr>
        <w:tabs>
          <w:tab w:val="left" w:pos="851"/>
          <w:tab w:val="left" w:pos="993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Волгоградской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Л.М.Савина</w:t>
      </w:r>
      <w:proofErr w:type="spellEnd"/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34" w:rsidRDefault="00491A34">
      <w:bookmarkStart w:id="0" w:name="_GoBack"/>
      <w:bookmarkEnd w:id="0"/>
    </w:p>
    <w:sectPr w:rsidR="0049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9"/>
    <w:rsid w:val="001C68A9"/>
    <w:rsid w:val="00491A34"/>
    <w:rsid w:val="00E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2020-11-06T05:44:00Z</dcterms:created>
  <dcterms:modified xsi:type="dcterms:W3CDTF">2020-11-06T05:44:00Z</dcterms:modified>
</cp:coreProperties>
</file>